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  <w:lang w:val="es-ES"/>
        </w:rPr>
      </w:pPr>
      <w:r>
        <w:rPr>
          <w:rFonts w:cs="Arial" w:ascii="Arial" w:hAnsi="Arial"/>
          <w:b/>
          <w:bCs/>
          <w:u w:val="single"/>
          <w:lang w:val="es-ES"/>
        </w:rPr>
        <w:t>Detalle de las referencias b</w:t>
      </w:r>
      <w:r>
        <w:rPr>
          <w:rFonts w:cs="Arial" w:ascii="Arial" w:hAnsi="Arial"/>
          <w:b/>
          <w:bCs/>
          <w:u w:val="single"/>
          <w:lang w:val="es-ES"/>
        </w:rPr>
        <w:t>ibliogr</w:t>
      </w:r>
      <w:r>
        <w:rPr>
          <w:rFonts w:cs="Arial" w:ascii="Arial" w:hAnsi="Arial"/>
          <w:b/>
          <w:bCs/>
          <w:u w:val="single"/>
          <w:lang w:val="es-ES"/>
        </w:rPr>
        <w:t>áficas para el caso de Anna O</w:t>
      </w:r>
      <w:r>
        <w:rPr>
          <w:rFonts w:cs="Arial" w:ascii="Arial" w:hAnsi="Arial"/>
          <w:b/>
          <w:bCs/>
          <w:lang w:val="es-ES"/>
        </w:rPr>
        <w:t>: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FREUD, S. (1893-95) “Estudios sobre la histeria”, apartado II Historiales Clínicos, Señorita Anna O. (Breuer) en </w:t>
      </w:r>
      <w:r>
        <w:rPr>
          <w:rFonts w:cs="Arial" w:ascii="Arial" w:hAnsi="Arial"/>
          <w:i/>
          <w:iCs/>
          <w:lang w:val="es-ES"/>
        </w:rPr>
        <w:t>Obras completas</w:t>
      </w:r>
      <w:r>
        <w:rPr>
          <w:rFonts w:cs="Arial" w:ascii="Arial" w:hAnsi="Arial"/>
          <w:lang w:val="es-ES"/>
        </w:rPr>
        <w:t xml:space="preserve">, tomo II, </w:t>
      </w:r>
      <w:r>
        <w:rPr>
          <w:rFonts w:cs="Arial" w:ascii="Arial" w:hAnsi="Arial"/>
          <w:i/>
          <w:iCs/>
          <w:lang w:val="es-ES"/>
        </w:rPr>
        <w:t>Amorrortu</w:t>
      </w:r>
      <w:r>
        <w:rPr>
          <w:rFonts w:cs="Arial" w:ascii="Arial" w:hAnsi="Arial"/>
          <w:lang w:val="es-ES"/>
        </w:rPr>
        <w:t xml:space="preserve"> editores, Buenos Aires, 1992, p. 47 y ss.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FREUD, S. (1909-10) Conferencia 1, en </w:t>
      </w:r>
      <w:r>
        <w:rPr>
          <w:rFonts w:cs="Arial" w:ascii="Arial" w:hAnsi="Arial"/>
          <w:i/>
          <w:iCs/>
          <w:lang w:val="es-ES"/>
        </w:rPr>
        <w:t>Obras Completas</w:t>
      </w:r>
      <w:r>
        <w:rPr>
          <w:rFonts w:cs="Arial" w:ascii="Arial" w:hAnsi="Arial"/>
          <w:lang w:val="es-ES"/>
        </w:rPr>
        <w:t xml:space="preserve">, tomo XI, </w:t>
      </w:r>
      <w:r>
        <w:rPr>
          <w:rFonts w:cs="Arial" w:ascii="Arial" w:hAnsi="Arial"/>
          <w:i/>
          <w:iCs/>
          <w:lang w:val="es-ES"/>
        </w:rPr>
        <w:t>Amorrortur</w:t>
      </w:r>
      <w:r>
        <w:rPr>
          <w:rFonts w:cs="Arial" w:ascii="Arial" w:hAnsi="Arial"/>
          <w:lang w:val="es-ES"/>
        </w:rPr>
        <w:t>, Buenos Aires, 1991, p. 7 y ss.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FREUD, S. (1914) “Contribución a la historia del movimiento psicoanalítico”, Capítulo I, en </w:t>
      </w:r>
      <w:r>
        <w:rPr>
          <w:rFonts w:cs="Arial" w:ascii="Arial" w:hAnsi="Arial"/>
          <w:i/>
          <w:iCs/>
          <w:lang w:val="es-ES"/>
        </w:rPr>
        <w:t>Obras Completas</w:t>
      </w:r>
      <w:r>
        <w:rPr>
          <w:rFonts w:cs="Arial" w:ascii="Arial" w:hAnsi="Arial"/>
          <w:lang w:val="es-ES"/>
        </w:rPr>
        <w:t xml:space="preserve">, tomo XIV, </w:t>
      </w:r>
      <w:r>
        <w:rPr>
          <w:rFonts w:cs="Arial" w:ascii="Arial" w:hAnsi="Arial"/>
          <w:i/>
          <w:iCs/>
          <w:lang w:val="es-ES"/>
        </w:rPr>
        <w:t>Amorrortur</w:t>
      </w:r>
      <w:r>
        <w:rPr>
          <w:rFonts w:cs="Arial" w:ascii="Arial" w:hAnsi="Arial"/>
          <w:lang w:val="es-ES"/>
        </w:rPr>
        <w:t xml:space="preserve">, Buenos Aires, 1998, p. 7-14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FREUD, S. (1915) “Lo inconsciente”, capítulo VII: “El discernimiento de lo inconsciente”, en </w:t>
      </w:r>
      <w:r>
        <w:rPr>
          <w:rFonts w:cs="Arial" w:ascii="Arial" w:hAnsi="Arial"/>
          <w:i/>
          <w:iCs/>
          <w:lang w:val="es-ES"/>
        </w:rPr>
        <w:t>Obras Completas</w:t>
      </w:r>
      <w:r>
        <w:rPr>
          <w:rFonts w:cs="Arial" w:ascii="Arial" w:hAnsi="Arial"/>
          <w:lang w:val="es-ES"/>
        </w:rPr>
        <w:t xml:space="preserve">, tomo XIV, </w:t>
      </w:r>
      <w:r>
        <w:rPr>
          <w:rFonts w:cs="Arial" w:ascii="Arial" w:hAnsi="Arial"/>
          <w:i/>
          <w:iCs/>
          <w:lang w:val="es-ES"/>
        </w:rPr>
        <w:t>Amorrortur</w:t>
      </w:r>
      <w:r>
        <w:rPr>
          <w:rFonts w:cs="Arial" w:ascii="Arial" w:hAnsi="Arial"/>
          <w:lang w:val="es-ES"/>
        </w:rPr>
        <w:t>, Buenos Aires, 1998, p. 193 y ss.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LACAN J. (1960-61) </w:t>
      </w:r>
      <w:r>
        <w:rPr>
          <w:rFonts w:cs="Arial" w:ascii="Arial" w:hAnsi="Arial"/>
          <w:i/>
          <w:iCs/>
          <w:lang w:val="es-ES"/>
        </w:rPr>
        <w:t>El Seminario</w:t>
      </w:r>
      <w:r>
        <w:rPr>
          <w:rFonts w:cs="Arial" w:ascii="Arial" w:hAnsi="Arial"/>
          <w:lang w:val="es-ES"/>
        </w:rPr>
        <w:t xml:space="preserve">, libro 8, “La Transferencia”, Apartado: Al principio era el amor, Editorial </w:t>
      </w:r>
      <w:r>
        <w:rPr>
          <w:rFonts w:cs="Arial" w:ascii="Arial" w:hAnsi="Arial"/>
          <w:i/>
          <w:iCs/>
          <w:lang w:val="es-ES"/>
        </w:rPr>
        <w:t>Paidos</w:t>
      </w:r>
      <w:r>
        <w:rPr>
          <w:rFonts w:cs="Arial" w:ascii="Arial" w:hAnsi="Arial"/>
          <w:lang w:val="es-ES"/>
        </w:rPr>
        <w:t xml:space="preserve">, Buenos Aires, 2013, p. 11 y ss.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LACAN J. (1960-61) </w:t>
      </w:r>
      <w:r>
        <w:rPr>
          <w:rFonts w:cs="Arial" w:ascii="Arial" w:hAnsi="Arial"/>
          <w:i/>
          <w:iCs/>
          <w:lang w:val="es-ES"/>
        </w:rPr>
        <w:t>El Seminario</w:t>
      </w:r>
      <w:r>
        <w:rPr>
          <w:rFonts w:cs="Arial" w:ascii="Arial" w:hAnsi="Arial"/>
          <w:lang w:val="es-ES"/>
        </w:rPr>
        <w:t xml:space="preserve">, libro 8 “La transferencia”, clase XIII: “Crítica de la Contratransferencia”, Editorial </w:t>
      </w:r>
      <w:r>
        <w:rPr>
          <w:rFonts w:cs="Arial" w:ascii="Arial" w:hAnsi="Arial"/>
          <w:i/>
          <w:iCs/>
          <w:lang w:val="es-ES"/>
        </w:rPr>
        <w:t>Paidos</w:t>
      </w:r>
      <w:r>
        <w:rPr>
          <w:rFonts w:cs="Arial" w:ascii="Arial" w:hAnsi="Arial"/>
          <w:lang w:val="es-ES"/>
        </w:rPr>
        <w:t xml:space="preserve">, Buenos Aires, 2013, p. 209 y ss.,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LACAN J. (1962-63) </w:t>
      </w:r>
      <w:r>
        <w:rPr>
          <w:rFonts w:cs="Arial" w:ascii="Arial" w:hAnsi="Arial"/>
          <w:i/>
          <w:iCs/>
          <w:lang w:val="es-ES"/>
        </w:rPr>
        <w:t>El Seminario</w:t>
      </w:r>
      <w:r>
        <w:rPr>
          <w:rFonts w:cs="Arial" w:ascii="Arial" w:hAnsi="Arial"/>
          <w:lang w:val="es-ES"/>
        </w:rPr>
        <w:t xml:space="preserve">, libro 10, “La angustia”, Editorial </w:t>
      </w:r>
      <w:r>
        <w:rPr>
          <w:rFonts w:cs="Arial" w:ascii="Arial" w:hAnsi="Arial"/>
          <w:i/>
          <w:iCs/>
          <w:lang w:val="es-ES"/>
        </w:rPr>
        <w:t>Paidos</w:t>
      </w:r>
      <w:r>
        <w:rPr>
          <w:rFonts w:cs="Arial" w:ascii="Arial" w:hAnsi="Arial"/>
          <w:lang w:val="es-ES"/>
        </w:rPr>
        <w:t>, Buenos Aires, p.61 y ss.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LACAN J. (1964) </w:t>
      </w:r>
      <w:r>
        <w:rPr>
          <w:rFonts w:cs="Arial" w:ascii="Arial" w:hAnsi="Arial"/>
          <w:i/>
          <w:iCs/>
          <w:lang w:val="es-ES"/>
        </w:rPr>
        <w:t>El Seminario</w:t>
      </w:r>
      <w:r>
        <w:rPr>
          <w:rFonts w:cs="Arial" w:ascii="Arial" w:hAnsi="Arial"/>
          <w:lang w:val="es-ES"/>
        </w:rPr>
        <w:t xml:space="preserve">, libro 11, “Los cuatro conceptos fundamentales del psicoanálisis”, Editorial </w:t>
      </w:r>
      <w:r>
        <w:rPr>
          <w:rFonts w:cs="Arial" w:ascii="Arial" w:hAnsi="Arial"/>
          <w:i/>
          <w:iCs/>
          <w:lang w:val="es-ES"/>
        </w:rPr>
        <w:t>Paidos</w:t>
      </w:r>
      <w:r>
        <w:rPr>
          <w:rFonts w:cs="Arial" w:ascii="Arial" w:hAnsi="Arial"/>
          <w:lang w:val="es-ES"/>
        </w:rPr>
        <w:t>, Buenos Aires, p. 163 y ss.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LACAN, J. (1967) </w:t>
      </w:r>
      <w:r>
        <w:rPr>
          <w:rFonts w:cs="Arial" w:ascii="Arial" w:hAnsi="Arial"/>
          <w:i/>
          <w:iCs/>
          <w:lang w:val="es-ES"/>
        </w:rPr>
        <w:t>El Seminario</w:t>
      </w:r>
      <w:r>
        <w:rPr>
          <w:rFonts w:cs="Arial" w:ascii="Arial" w:hAnsi="Arial"/>
          <w:lang w:val="es-ES"/>
        </w:rPr>
        <w:t>, libro 15, “El acto psicoanalítico”, clase 22 de noviembre de 1967, inédito.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 xml:space="preserve">LACAN, J. (1955-56) </w:t>
      </w:r>
      <w:r>
        <w:rPr>
          <w:rFonts w:cs="Arial" w:ascii="Arial" w:hAnsi="Arial"/>
          <w:i/>
          <w:iCs/>
          <w:lang w:val="es-ES"/>
        </w:rPr>
        <w:t>El Seminario</w:t>
      </w:r>
      <w:r>
        <w:rPr>
          <w:rFonts w:cs="Arial" w:ascii="Arial" w:hAnsi="Arial"/>
          <w:lang w:val="es-ES"/>
        </w:rPr>
        <w:t xml:space="preserve">, libro 3 “Las psicosis”, clase VII: “La disolución imaginaria”, Editorial </w:t>
      </w:r>
      <w:r>
        <w:rPr>
          <w:rFonts w:cs="Arial" w:ascii="Arial" w:hAnsi="Arial"/>
          <w:i/>
          <w:iCs/>
          <w:lang w:val="es-ES"/>
        </w:rPr>
        <w:t>Paidos</w:t>
      </w:r>
      <w:r>
        <w:rPr>
          <w:rFonts w:cs="Arial" w:ascii="Arial" w:hAnsi="Arial"/>
          <w:lang w:val="es-ES"/>
        </w:rPr>
        <w:t>, Buenos Aires, 1995, p. 129 y ss.</w:t>
      </w:r>
    </w:p>
    <w:p>
      <w:pPr>
        <w:pStyle w:val="Normal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before="0" w:after="160"/>
        <w:rPr>
          <w:lang w:val="es-ES"/>
        </w:rPr>
      </w:pPr>
      <w:r>
        <w:rPr>
          <w:lang w:val="es-ES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517c"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s-A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d8517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d8517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d8517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d8517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d8517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d8517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d8517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d8517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d8517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d8517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d8517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d8517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d8517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ar" w:customStyle="1">
    <w:name w:val="Título 5 Car"/>
    <w:basedOn w:val="DefaultParagraphFont"/>
    <w:uiPriority w:val="9"/>
    <w:semiHidden/>
    <w:qFormat/>
    <w:rsid w:val="00d8517c"/>
    <w:rPr>
      <w:rFonts w:eastAsia="" w:cs="" w:cstheme="majorBidi" w:eastAsiaTheme="majorEastAsia"/>
      <w:color w:themeColor="accent1" w:themeShade="bf" w:val="0F4761"/>
    </w:rPr>
  </w:style>
  <w:style w:type="character" w:styleId="Ttulo6Car" w:customStyle="1">
    <w:name w:val="Título 6 Car"/>
    <w:basedOn w:val="DefaultParagraphFont"/>
    <w:uiPriority w:val="9"/>
    <w:semiHidden/>
    <w:qFormat/>
    <w:rsid w:val="00d8517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d8517c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d8517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d8517c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d8517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d8517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d8517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8517c"/>
    <w:rPr>
      <w:i/>
      <w:iCs/>
      <w:color w:themeColor="accent1" w:themeShade="bf" w:val="0F4761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d8517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8517c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ar"/>
    <w:uiPriority w:val="10"/>
    <w:qFormat/>
    <w:rsid w:val="00d8517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d8517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d8517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8517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d85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1</Pages>
  <Words>241</Words>
  <Characters>1285</Characters>
  <CharactersWithSpaces>1509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2025-09-13T17:43:00Z</dcterms:created>
  <dc:creator>Carolina Zaffore</dc:creator>
  <dc:description/>
  <dc:language>es-AR</dc:language>
  <cp:lastModifiedBy/>
  <dcterms:modified xsi:type="dcterms:W3CDTF">2025-09-13T14:49:20Z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